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2022年崇阳县拟评定县级示范新型农业经营主体名单公示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崇阳县农业新型经营主体评审小组评定，拟决定授予崇阳龙林种养专业合作社等28家农民专业合作社为县级示范合作社称号；拟决定授予崇阳县合上家庭农场等15家家庭农场为县级示范家庭农场称号。根据相关规定,现对43家农业新型经营主体进行公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附件1：2022崇阳县县级农民专业合作社名单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附件2：2022崇阳县县级家庭农场名单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崇阳县农业农村局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2022年8月15日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2022年崇阳县县级农民专业合作社名单</w:t>
      </w:r>
    </w:p>
    <w:tbl>
      <w:tblPr>
        <w:tblStyle w:val="4"/>
        <w:tblW w:w="5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81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合作社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崇阳县昌隆种养专业合作社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姜希旺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崇阳县秋云种养专业合作社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王三光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崇阳县渔音种养专业合作社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曾维祥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崇阳县丽书蜜蜂养殖专业合作社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金丽书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崇阳沁霖种养殖专业合作社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崇阳县浙农种植专业合作社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崇阳县渤锴种植专业合作社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刘品振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崇阳县羿加羿水稻种植农民专业合作社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崇阳县伟志种养专业合作社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崇阳青灵种养专业合作社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刘鸿霞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崇阳县简祥水果种养专业合作社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王简祥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崇阳县佳晖种养专业合作社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崇阳龙林种养专业合作社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崇阳县茶铺种养殖专业合作社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崇阳众聚种养生态专业合作社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廖磊品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崇阳县博丰生态绿林专业合作社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汪晓蓉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崇阳县百道茶种植专业合作社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曹建鑫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崇阳县静鸿种植专业合作社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崇阳县国雄水果种植专业合作社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崇阳县绿森生态养殖专业合作社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崇阳县益聚园茶叶专业合作社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崇阳县新文种养专业合作社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崇阳县花果山农业专业合作社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崇阳县雨山生态农业种养专业合作社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崇阳县德迟种植专业合作社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王德迟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崇阳县金艳中蜂养殖专业合作社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崇阳县优源种养专业合作社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崇阳华楚坳农业种植专业合作社</w:t>
            </w:r>
          </w:p>
        </w:tc>
        <w:tc>
          <w:tcPr>
            <w:tcW w:w="899" w:type="dxa"/>
            <w:vAlign w:val="center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徐雪山</w:t>
            </w: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2022年崇阳县县级家庭农场名单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158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8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合作社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崇阳县军梅生态家庭农场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崇阳县秋容家庭农场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尧齐国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咸宁童良家庭农场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黄童良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崇阳县泥巴园家庭农场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艾新跃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崇阳县罗佩种植家庭农场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崇阳县康晟家庭农场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崇阳县三胖家庭农场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崇阳县醇香茶果家庭农场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崇阳县锦绍家庭农场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崇阳谊丽养殖家庭农场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汪义邦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崇阳县良军家庭农场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崇阳豪夫种植家庭农场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龚豪夫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崇阳县合上家庭农场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崇阳县衍辉养殖家庭农场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孙衍辉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11" w:type="dxa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崇阳县火良种植家庭农场</w:t>
            </w:r>
          </w:p>
        </w:tc>
        <w:tc>
          <w:tcPr>
            <w:tcW w:w="867" w:type="dxa"/>
            <w:vAlign w:val="top"/>
          </w:tcPr>
          <w:p>
            <w:pPr>
              <w:jc w:val="distribute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张火良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jhiODliMmIyN2FlMGNjZTVmYTY0ODRkOTQ5OWIifQ=="/>
  </w:docVars>
  <w:rsids>
    <w:rsidRoot w:val="00000000"/>
    <w:rsid w:val="00633512"/>
    <w:rsid w:val="09420A77"/>
    <w:rsid w:val="0FEC3FD9"/>
    <w:rsid w:val="156C5D76"/>
    <w:rsid w:val="1A555DC2"/>
    <w:rsid w:val="1BD84144"/>
    <w:rsid w:val="233952A9"/>
    <w:rsid w:val="29844154"/>
    <w:rsid w:val="29CF1637"/>
    <w:rsid w:val="2BB045F7"/>
    <w:rsid w:val="3136348E"/>
    <w:rsid w:val="333461D9"/>
    <w:rsid w:val="33EA2D3B"/>
    <w:rsid w:val="34135E9F"/>
    <w:rsid w:val="3AB26D1E"/>
    <w:rsid w:val="3C565CE9"/>
    <w:rsid w:val="4176378E"/>
    <w:rsid w:val="424E557E"/>
    <w:rsid w:val="42C615B8"/>
    <w:rsid w:val="439B47F3"/>
    <w:rsid w:val="45283C8C"/>
    <w:rsid w:val="464C2AD1"/>
    <w:rsid w:val="486C5130"/>
    <w:rsid w:val="4CE903D2"/>
    <w:rsid w:val="56743F2E"/>
    <w:rsid w:val="58F54FE2"/>
    <w:rsid w:val="6177316E"/>
    <w:rsid w:val="61F758F1"/>
    <w:rsid w:val="6329551F"/>
    <w:rsid w:val="67036D57"/>
    <w:rsid w:val="7576293C"/>
    <w:rsid w:val="758A6082"/>
    <w:rsid w:val="7B5D6256"/>
    <w:rsid w:val="7C6F33AB"/>
    <w:rsid w:val="7D0C5002"/>
    <w:rsid w:val="7F541CD1"/>
    <w:rsid w:val="7F8B0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957</Characters>
  <Lines>0</Lines>
  <Paragraphs>0</Paragraphs>
  <TotalTime>9</TotalTime>
  <ScaleCrop>false</ScaleCrop>
  <LinksUpToDate>false</LinksUpToDate>
  <CharactersWithSpaces>957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望尘莫及</cp:lastModifiedBy>
  <cp:lastPrinted>2022-08-16T08:35:40Z</cp:lastPrinted>
  <dcterms:modified xsi:type="dcterms:W3CDTF">2022-08-16T08:36:15Z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A3A7C1D85FC54F60B6A4918DBA02C79C</vt:lpwstr>
  </property>
</Properties>
</file>